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A228F" w14:paraId="73E7CF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A"/>
            <w:tcMar>
              <w:top w:w="480" w:type="dxa"/>
              <w:left w:w="560" w:type="dxa"/>
              <w:bottom w:w="480" w:type="dxa"/>
              <w:right w:w="560" w:type="dxa"/>
            </w:tcMar>
          </w:tcPr>
          <w:p w14:paraId="542C768B" w14:textId="77777777" w:rsidR="00EA228F" w:rsidRDefault="00000000">
            <w:pPr>
              <w:spacing w:after="8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64"/>
                <w:szCs w:val="64"/>
              </w:rPr>
              <w:t>SURAIYA ISLAM RIA</w:t>
            </w:r>
          </w:p>
          <w:p w14:paraId="48CC8E6F" w14:textId="77777777" w:rsidR="00EA228F" w:rsidRDefault="00000000">
            <w:pPr>
              <w:spacing w:after="80"/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E8D5A3"/>
                <w:sz w:val="24"/>
                <w:szCs w:val="24"/>
              </w:rPr>
              <w:t xml:space="preserve">Kathak </w:t>
            </w:r>
            <w:proofErr w:type="gramStart"/>
            <w:r>
              <w:rPr>
                <w:rFonts w:ascii="Georgia" w:eastAsia="Georgia" w:hAnsi="Georgia" w:cs="Georgia"/>
                <w:i/>
                <w:iCs/>
                <w:color w:val="E8D5A3"/>
                <w:sz w:val="24"/>
                <w:szCs w:val="24"/>
              </w:rPr>
              <w:t>Exponent  ·</w:t>
            </w:r>
            <w:proofErr w:type="gramEnd"/>
            <w:r>
              <w:rPr>
                <w:rFonts w:ascii="Georgia" w:eastAsia="Georgia" w:hAnsi="Georgia" w:cs="Georgia"/>
                <w:i/>
                <w:iCs/>
                <w:color w:val="E8D5A3"/>
                <w:sz w:val="24"/>
                <w:szCs w:val="24"/>
              </w:rPr>
              <w:t xml:space="preserve">  Classical Dance </w:t>
            </w:r>
            <w:proofErr w:type="gramStart"/>
            <w:r>
              <w:rPr>
                <w:rFonts w:ascii="Georgia" w:eastAsia="Georgia" w:hAnsi="Georgia" w:cs="Georgia"/>
                <w:i/>
                <w:iCs/>
                <w:color w:val="E8D5A3"/>
                <w:sz w:val="24"/>
                <w:szCs w:val="24"/>
              </w:rPr>
              <w:t>Scholar  ·</w:t>
            </w:r>
            <w:proofErr w:type="gramEnd"/>
            <w:r>
              <w:rPr>
                <w:rFonts w:ascii="Georgia" w:eastAsia="Georgia" w:hAnsi="Georgia" w:cs="Georgia"/>
                <w:i/>
                <w:iCs/>
                <w:color w:val="E8D5A3"/>
                <w:sz w:val="24"/>
                <w:szCs w:val="24"/>
              </w:rPr>
              <w:t xml:space="preserve">  PhD Researcher</w:t>
            </w:r>
          </w:p>
          <w:p w14:paraId="6A810D4A" w14:textId="77777777" w:rsidR="00EA228F" w:rsidRDefault="00000000">
            <w:pPr>
              <w:jc w:val="center"/>
            </w:pPr>
            <w:r>
              <w:rPr>
                <w:color w:val="F5E6C8"/>
              </w:rPr>
              <w:t>+91 6291149728   |   suraiyaislamria@gmail.com   |   Varanasi, India</w:t>
            </w:r>
          </w:p>
        </w:tc>
      </w:tr>
    </w:tbl>
    <w:p w14:paraId="1F09EEF6" w14:textId="77777777" w:rsidR="00EA228F" w:rsidRDefault="00EA228F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A228F" w14:paraId="786C384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E8D5A3"/>
              <w:left w:val="single" w:sz="4" w:space="0" w:color="E8D5A3"/>
              <w:bottom w:val="single" w:sz="4" w:space="0" w:color="E8D5A3"/>
              <w:right w:val="single" w:sz="4" w:space="0" w:color="E8D5A3"/>
            </w:tcBorders>
            <w:shd w:val="clear" w:color="auto" w:fill="F5E6C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21093D" w14:textId="77777777" w:rsidR="00EA228F" w:rsidRDefault="00000000">
            <w:pPr>
              <w:spacing w:after="40"/>
              <w:jc w:val="center"/>
            </w:pPr>
            <w:r>
              <w:rPr>
                <w:b/>
                <w:bCs/>
                <w:color w:val="1A5C3A"/>
              </w:rPr>
              <w:t>🥇 Double Gold Medallist</w:t>
            </w:r>
          </w:p>
          <w:p w14:paraId="1D6C5A01" w14:textId="77777777" w:rsidR="00EA228F" w:rsidRDefault="00000000">
            <w:pPr>
              <w:jc w:val="center"/>
            </w:pPr>
            <w:r>
              <w:rPr>
                <w:i/>
                <w:iCs/>
                <w:color w:val="5C4A2A"/>
                <w:sz w:val="18"/>
                <w:szCs w:val="18"/>
              </w:rPr>
              <w:t>MPA — BHU 2024</w:t>
            </w:r>
          </w:p>
        </w:tc>
        <w:tc>
          <w:tcPr>
            <w:tcW w:w="3120" w:type="dxa"/>
            <w:tcBorders>
              <w:top w:val="single" w:sz="4" w:space="0" w:color="E8D5A3"/>
              <w:left w:val="single" w:sz="4" w:space="0" w:color="E8D5A3"/>
              <w:bottom w:val="single" w:sz="4" w:space="0" w:color="E8D5A3"/>
              <w:right w:val="single" w:sz="4" w:space="0" w:color="E8D5A3"/>
            </w:tcBorders>
            <w:shd w:val="clear" w:color="auto" w:fill="F5E6C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C5A0F8" w14:textId="77777777" w:rsidR="00EA228F" w:rsidRDefault="00000000">
            <w:pPr>
              <w:spacing w:after="40"/>
              <w:jc w:val="center"/>
            </w:pPr>
            <w:r>
              <w:rPr>
                <w:b/>
                <w:bCs/>
                <w:color w:val="1A5C3A"/>
              </w:rPr>
              <w:t>🏅 ICCR Scholar</w:t>
            </w:r>
          </w:p>
          <w:p w14:paraId="18BD244F" w14:textId="77777777" w:rsidR="00EA228F" w:rsidRDefault="00000000">
            <w:pPr>
              <w:jc w:val="center"/>
            </w:pPr>
            <w:r>
              <w:rPr>
                <w:i/>
                <w:iCs/>
                <w:color w:val="5C4A2A"/>
                <w:sz w:val="18"/>
                <w:szCs w:val="18"/>
              </w:rPr>
              <w:t>3 Consecutive Terms</w:t>
            </w:r>
          </w:p>
        </w:tc>
        <w:tc>
          <w:tcPr>
            <w:tcW w:w="3120" w:type="dxa"/>
            <w:tcBorders>
              <w:top w:val="single" w:sz="4" w:space="0" w:color="E8D5A3"/>
              <w:left w:val="single" w:sz="4" w:space="0" w:color="E8D5A3"/>
              <w:bottom w:val="single" w:sz="4" w:space="0" w:color="E8D5A3"/>
              <w:right w:val="single" w:sz="4" w:space="0" w:color="E8D5A3"/>
            </w:tcBorders>
            <w:shd w:val="clear" w:color="auto" w:fill="F5E6C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26B8DA" w14:textId="77777777" w:rsidR="00EA228F" w:rsidRDefault="00000000">
            <w:pPr>
              <w:spacing w:after="40"/>
              <w:jc w:val="center"/>
            </w:pPr>
            <w:r>
              <w:rPr>
                <w:b/>
                <w:bCs/>
                <w:color w:val="1A5C3A"/>
              </w:rPr>
              <w:t>🎭 BTV Enlisted Artist</w:t>
            </w:r>
          </w:p>
          <w:p w14:paraId="078E47FC" w14:textId="77777777" w:rsidR="00EA228F" w:rsidRDefault="00000000">
            <w:pPr>
              <w:jc w:val="center"/>
            </w:pPr>
            <w:r>
              <w:rPr>
                <w:i/>
                <w:iCs/>
                <w:color w:val="5C4A2A"/>
                <w:sz w:val="18"/>
                <w:szCs w:val="18"/>
              </w:rPr>
              <w:t>Bangladesh Television</w:t>
            </w:r>
          </w:p>
        </w:tc>
      </w:tr>
    </w:tbl>
    <w:p w14:paraId="6AB802A9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755941A0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304B0BCD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4A107B5B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ARTIST STATEMENT</w:t>
            </w:r>
          </w:p>
        </w:tc>
      </w:tr>
    </w:tbl>
    <w:p w14:paraId="7C3782B8" w14:textId="77777777" w:rsidR="00EA228F" w:rsidRDefault="00EA228F">
      <w:pPr>
        <w:spacing w:before="120"/>
      </w:pPr>
    </w:p>
    <w:p w14:paraId="789EC6C0" w14:textId="77777777" w:rsidR="00EA228F" w:rsidRDefault="00000000">
      <w:r>
        <w:rPr>
          <w:rFonts w:ascii="Georgia" w:eastAsia="Georgia" w:hAnsi="Georgia" w:cs="Georgia"/>
          <w:i/>
          <w:iCs/>
          <w:color w:val="5C4A2A"/>
        </w:rPr>
        <w:t>A dedicated Kathak exponent with over a decade of stage experience spanning Bangladesh and India, I bring together rigorous academic training and deeply intuitive artistry. Currently pursuing a PhD in Dance at Banaras Hindu University, I explore the philosophical, cultural, and embodied dimensions of Kathak as a living classical tradition. From national television to the G20 Summit stage, my performances reflect a commitment to excellence, authenticity, and the transformative power of classical Indian dance.</w:t>
      </w:r>
    </w:p>
    <w:p w14:paraId="7E3BA1F7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0AC87877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50C1886D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2B9B95A4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ACADEMIC CREDENTIALS</w:t>
            </w:r>
          </w:p>
        </w:tc>
      </w:tr>
    </w:tbl>
    <w:p w14:paraId="47C2366F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11AEBFA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00AF2BED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PhD in Dance — Kathak (Pursuing)</w:t>
            </w:r>
          </w:p>
          <w:p w14:paraId="5B34D047" w14:textId="77777777" w:rsidR="00EA228F" w:rsidRDefault="00000000">
            <w:r>
              <w:rPr>
                <w:b/>
                <w:bCs/>
                <w:color w:val="1A5C3A"/>
                <w:sz w:val="21"/>
                <w:szCs w:val="21"/>
              </w:rPr>
              <w:t>Banaras Hindu University, Varanasi</w:t>
            </w:r>
          </w:p>
          <w:p w14:paraId="142721F1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2024 – Present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3C4DD9F1" w14:textId="77777777" w:rsidR="00EA228F" w:rsidRDefault="00000000">
            <w:pPr>
              <w:spacing w:before="20"/>
            </w:pPr>
            <w:r>
              <w:rPr>
                <w:i/>
                <w:iCs/>
                <w:color w:val="C47E1A"/>
                <w:sz w:val="19"/>
                <w:szCs w:val="19"/>
              </w:rPr>
              <w:t>ICCR Scholar · Ongoing</w:t>
            </w:r>
          </w:p>
        </w:tc>
      </w:tr>
    </w:tbl>
    <w:p w14:paraId="77FB3FFB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55882FF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CD289F9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MPA in Dance — Kathak</w:t>
            </w:r>
          </w:p>
          <w:p w14:paraId="34041729" w14:textId="77777777" w:rsidR="00EA228F" w:rsidRDefault="00000000">
            <w:r>
              <w:rPr>
                <w:b/>
                <w:bCs/>
                <w:color w:val="1A5C3A"/>
                <w:sz w:val="21"/>
                <w:szCs w:val="21"/>
              </w:rPr>
              <w:t>Banaras Hindu University, Varanasi</w:t>
            </w:r>
          </w:p>
          <w:p w14:paraId="1BF9438F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2022 – 2024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44A17940" w14:textId="77777777" w:rsidR="00EA228F" w:rsidRDefault="00000000">
            <w:pPr>
              <w:spacing w:before="20"/>
            </w:pPr>
            <w:r>
              <w:rPr>
                <w:b/>
                <w:bCs/>
                <w:color w:val="2C2C2C"/>
              </w:rPr>
              <w:t>CGPA 8.92</w:t>
            </w:r>
          </w:p>
          <w:p w14:paraId="01B55DDA" w14:textId="77777777" w:rsidR="00EA228F" w:rsidRDefault="00000000">
            <w:pPr>
              <w:spacing w:before="40"/>
            </w:pPr>
            <w:r>
              <w:rPr>
                <w:b/>
                <w:bCs/>
                <w:color w:val="C47E1A"/>
                <w:sz w:val="19"/>
                <w:szCs w:val="19"/>
              </w:rPr>
              <w:t>🥇 Double Gold Medallist</w:t>
            </w:r>
          </w:p>
          <w:p w14:paraId="25DE2041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ICCR Scholar</w:t>
            </w:r>
          </w:p>
        </w:tc>
      </w:tr>
    </w:tbl>
    <w:p w14:paraId="64A4D2BF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7A561FF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235D62F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BA (Hons) in Dance — Kathak</w:t>
            </w:r>
          </w:p>
          <w:p w14:paraId="06669907" w14:textId="77777777" w:rsidR="00EA228F" w:rsidRDefault="00000000">
            <w:r>
              <w:rPr>
                <w:b/>
                <w:bCs/>
                <w:color w:val="1A5C3A"/>
                <w:sz w:val="21"/>
                <w:szCs w:val="21"/>
              </w:rPr>
              <w:t>Rabindra Bharati University, Kolkata</w:t>
            </w:r>
          </w:p>
          <w:p w14:paraId="29094DC1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2019 – 2022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64F89F08" w14:textId="77777777" w:rsidR="00EA228F" w:rsidRDefault="00000000">
            <w:pPr>
              <w:spacing w:before="20"/>
            </w:pPr>
            <w:r>
              <w:rPr>
                <w:b/>
                <w:bCs/>
                <w:color w:val="2C2C2C"/>
              </w:rPr>
              <w:t>CGPA 9.67</w:t>
            </w:r>
          </w:p>
          <w:p w14:paraId="30F9DF68" w14:textId="77777777" w:rsidR="00EA228F" w:rsidRDefault="00000000">
            <w:pPr>
              <w:spacing w:before="40"/>
            </w:pPr>
            <w:r>
              <w:rPr>
                <w:b/>
                <w:bCs/>
                <w:color w:val="C47E1A"/>
                <w:sz w:val="19"/>
                <w:szCs w:val="19"/>
              </w:rPr>
              <w:t>Department Topper — Kathak Section</w:t>
            </w:r>
          </w:p>
          <w:p w14:paraId="7CFC6907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ICCR Scholar</w:t>
            </w:r>
          </w:p>
        </w:tc>
      </w:tr>
    </w:tbl>
    <w:p w14:paraId="5515FCDC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581B8C7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47925691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Higher Secondary (10+2)</w:t>
            </w:r>
          </w:p>
          <w:p w14:paraId="540FDFED" w14:textId="77777777" w:rsidR="00EA228F" w:rsidRDefault="00000000">
            <w:proofErr w:type="spellStart"/>
            <w:r>
              <w:rPr>
                <w:b/>
                <w:bCs/>
                <w:color w:val="1A5C3A"/>
                <w:sz w:val="21"/>
                <w:szCs w:val="21"/>
              </w:rPr>
              <w:t>Dhubni</w:t>
            </w:r>
            <w:proofErr w:type="spellEnd"/>
            <w:r>
              <w:rPr>
                <w:b/>
                <w:bCs/>
                <w:color w:val="1A5C3A"/>
                <w:sz w:val="21"/>
                <w:szCs w:val="21"/>
              </w:rPr>
              <w:t xml:space="preserve"> Women's College, Bangladesh</w:t>
            </w:r>
          </w:p>
          <w:p w14:paraId="000E6C7B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Completed 2018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446454F1" w14:textId="77777777" w:rsidR="00EA228F" w:rsidRDefault="00000000">
            <w:pPr>
              <w:spacing w:before="20"/>
            </w:pPr>
            <w:r>
              <w:rPr>
                <w:b/>
                <w:bCs/>
                <w:color w:val="2C2C2C"/>
              </w:rPr>
              <w:t>GPA 4.25</w:t>
            </w:r>
          </w:p>
        </w:tc>
      </w:tr>
    </w:tbl>
    <w:p w14:paraId="33E8ED27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5B6A1C5F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09DEB9ED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408F7AE3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PERFORMANCE &amp; PROFESSIONAL EXPERIENCE</w:t>
            </w:r>
          </w:p>
        </w:tc>
      </w:tr>
    </w:tbl>
    <w:p w14:paraId="10CF5469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4BDD28A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CE60932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Dancer &amp; Performing Artist</w:t>
            </w:r>
          </w:p>
          <w:p w14:paraId="1FFBC731" w14:textId="77777777" w:rsidR="00EA228F" w:rsidRDefault="00000000">
            <w:r>
              <w:rPr>
                <w:b/>
                <w:bCs/>
                <w:color w:val="1A5C3A"/>
                <w:sz w:val="21"/>
                <w:szCs w:val="21"/>
              </w:rPr>
              <w:t>Rudrakshi Foundation, Varanasi</w:t>
            </w:r>
          </w:p>
          <w:p w14:paraId="19155861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2023 – Present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62EC2FD8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Classical</w:t>
            </w:r>
            <w:proofErr w:type="gramEnd"/>
            <w:r>
              <w:rPr>
                <w:color w:val="2C2C2C"/>
              </w:rPr>
              <w:t xml:space="preserve"> Kathak performances at institutional, cultural, and international events.</w:t>
            </w:r>
          </w:p>
          <w:p w14:paraId="19F44A90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lastRenderedPageBreak/>
              <w:t xml:space="preserve">◆  </w:t>
            </w:r>
            <w:r>
              <w:rPr>
                <w:color w:val="2C2C2C"/>
              </w:rPr>
              <w:t>Cultural</w:t>
            </w:r>
            <w:proofErr w:type="gramEnd"/>
            <w:r>
              <w:rPr>
                <w:color w:val="2C2C2C"/>
              </w:rPr>
              <w:t xml:space="preserve"> ambassador representing the living tradition of North Indian classical dance.</w:t>
            </w:r>
          </w:p>
        </w:tc>
      </w:tr>
    </w:tbl>
    <w:p w14:paraId="7E6DDDFE" w14:textId="77777777" w:rsidR="00EA228F" w:rsidRDefault="00EA228F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5FF98B4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57EA4A1D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Dancer</w:t>
            </w:r>
          </w:p>
          <w:p w14:paraId="522A29A7" w14:textId="77777777" w:rsidR="00EA228F" w:rsidRDefault="00000000">
            <w:proofErr w:type="spellStart"/>
            <w:r>
              <w:rPr>
                <w:b/>
                <w:bCs/>
                <w:color w:val="1A5C3A"/>
                <w:sz w:val="21"/>
                <w:szCs w:val="21"/>
              </w:rPr>
              <w:t>Sadhona</w:t>
            </w:r>
            <w:proofErr w:type="spellEnd"/>
            <w:r>
              <w:rPr>
                <w:b/>
                <w:bCs/>
                <w:color w:val="1A5C3A"/>
                <w:sz w:val="21"/>
                <w:szCs w:val="21"/>
              </w:rPr>
              <w:t xml:space="preserve"> Cultural Circle, Kolkata</w:t>
            </w:r>
          </w:p>
          <w:p w14:paraId="368CD3D2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Centre for Advancement of South Asian Culture</w:t>
            </w:r>
          </w:p>
          <w:p w14:paraId="53A6E532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2017 – Present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44B39B10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Performed</w:t>
            </w:r>
            <w:proofErr w:type="gramEnd"/>
            <w:r>
              <w:rPr>
                <w:color w:val="2C2C2C"/>
              </w:rPr>
              <w:t xml:space="preserve"> classical and South Asian folk repertoire at major cultural festivals across India.</w:t>
            </w:r>
          </w:p>
          <w:p w14:paraId="39507DDE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Ongoing</w:t>
            </w:r>
            <w:proofErr w:type="gramEnd"/>
            <w:r>
              <w:rPr>
                <w:color w:val="2C2C2C"/>
              </w:rPr>
              <w:t xml:space="preserve"> representation of South Asian dance heritage in cross-cultural programmes.</w:t>
            </w:r>
          </w:p>
        </w:tc>
      </w:tr>
    </w:tbl>
    <w:p w14:paraId="0362317E" w14:textId="77777777" w:rsidR="00EA228F" w:rsidRDefault="00EA228F">
      <w:pPr>
        <w:spacing w:before="160"/>
      </w:pPr>
    </w:p>
    <w:p w14:paraId="71D750BC" w14:textId="77777777" w:rsidR="00EA228F" w:rsidRDefault="00EA228F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108E1CD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6C4139B9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Certificate — Contemporary Dance &amp; Movement</w:t>
            </w:r>
          </w:p>
          <w:p w14:paraId="1D50711C" w14:textId="77777777" w:rsidR="00EA228F" w:rsidRDefault="00000000">
            <w:proofErr w:type="spellStart"/>
            <w:r>
              <w:rPr>
                <w:b/>
                <w:bCs/>
                <w:color w:val="1A5C3A"/>
                <w:sz w:val="21"/>
                <w:szCs w:val="21"/>
              </w:rPr>
              <w:t>Rhythmosaic</w:t>
            </w:r>
            <w:proofErr w:type="spellEnd"/>
            <w:r>
              <w:rPr>
                <w:b/>
                <w:bCs/>
                <w:color w:val="1A5C3A"/>
                <w:sz w:val="21"/>
                <w:szCs w:val="21"/>
              </w:rPr>
              <w:t>–Sengupta Dance Company, Kolkata</w:t>
            </w:r>
          </w:p>
          <w:p w14:paraId="320FFF3D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2016 – 2017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2ABF8640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One</w:t>
            </w:r>
            <w:proofErr w:type="gramEnd"/>
            <w:r>
              <w:rPr>
                <w:color w:val="2C2C2C"/>
              </w:rPr>
              <w:t>-year academic course in contemporary dance methodologies and movement research.</w:t>
            </w:r>
          </w:p>
        </w:tc>
      </w:tr>
    </w:tbl>
    <w:p w14:paraId="36F54AE8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2264B48F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7B478836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024168F8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AWARDS, SCHOLARSHIPS &amp; DISTINCTIONS</w:t>
            </w:r>
          </w:p>
        </w:tc>
      </w:tr>
    </w:tbl>
    <w:p w14:paraId="0C6F89DA" w14:textId="77777777" w:rsidR="00EA228F" w:rsidRDefault="00EA228F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08B14F5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E0827A5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ICCR Scholarship — 3 Consecutive Terms</w:t>
            </w:r>
          </w:p>
          <w:p w14:paraId="09E5A84E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Indian Council for Cultural Relations</w:t>
            </w:r>
          </w:p>
          <w:p w14:paraId="4A767720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2019 – Present</w:t>
            </w:r>
          </w:p>
          <w:p w14:paraId="3DC4E8B5" w14:textId="77777777" w:rsidR="00EA228F" w:rsidRDefault="00EA228F">
            <w:pPr>
              <w:spacing w:before="80"/>
            </w:pPr>
          </w:p>
          <w:p w14:paraId="462038AD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Double Gold Medal — MPA in Dance</w:t>
            </w:r>
          </w:p>
          <w:p w14:paraId="5D2B2547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Banaras Hindu University</w:t>
            </w:r>
          </w:p>
          <w:p w14:paraId="5B420C3A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2024</w:t>
            </w:r>
          </w:p>
          <w:p w14:paraId="0FDBFB71" w14:textId="77777777" w:rsidR="00EA228F" w:rsidRDefault="00EA228F">
            <w:pPr>
              <w:spacing w:before="80"/>
            </w:pPr>
          </w:p>
          <w:p w14:paraId="0549E6E3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Department Topper — Kathak Section (BA Hons)</w:t>
            </w:r>
          </w:p>
          <w:p w14:paraId="7F2B34DA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>Rabindra Bharati University</w:t>
            </w:r>
          </w:p>
          <w:p w14:paraId="37979DB6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2022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4E8A152D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>National Awards — Bangladesh</w:t>
            </w:r>
          </w:p>
          <w:p w14:paraId="225B32D2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 xml:space="preserve">Loko </w:t>
            </w:r>
            <w:proofErr w:type="spellStart"/>
            <w:r>
              <w:rPr>
                <w:color w:val="5C4A2A"/>
                <w:sz w:val="19"/>
                <w:szCs w:val="19"/>
              </w:rPr>
              <w:t>Nrittya</w:t>
            </w:r>
            <w:proofErr w:type="spellEnd"/>
            <w:r>
              <w:rPr>
                <w:color w:val="5C4A2A"/>
                <w:sz w:val="19"/>
                <w:szCs w:val="19"/>
              </w:rPr>
              <w:t xml:space="preserve"> Srestho (Folk Dance Excellence)</w:t>
            </w:r>
          </w:p>
          <w:p w14:paraId="1FB9631B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2015</w:t>
            </w:r>
          </w:p>
          <w:p w14:paraId="261BBADB" w14:textId="77777777" w:rsidR="00EA228F" w:rsidRDefault="00EA228F">
            <w:pPr>
              <w:spacing w:before="40"/>
            </w:pPr>
          </w:p>
          <w:p w14:paraId="10DC384E" w14:textId="77777777" w:rsidR="00EA228F" w:rsidRDefault="00000000">
            <w:pPr>
              <w:spacing w:before="30"/>
            </w:pPr>
            <w:proofErr w:type="spellStart"/>
            <w:r>
              <w:rPr>
                <w:color w:val="5C4A2A"/>
                <w:sz w:val="19"/>
                <w:szCs w:val="19"/>
              </w:rPr>
              <w:t>Srijanshil</w:t>
            </w:r>
            <w:proofErr w:type="spellEnd"/>
            <w:r>
              <w:rPr>
                <w:color w:val="5C4A2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5C4A2A"/>
                <w:sz w:val="19"/>
                <w:szCs w:val="19"/>
              </w:rPr>
              <w:t>Nrittya</w:t>
            </w:r>
            <w:proofErr w:type="spellEnd"/>
            <w:r>
              <w:rPr>
                <w:color w:val="5C4A2A"/>
                <w:sz w:val="19"/>
                <w:szCs w:val="19"/>
              </w:rPr>
              <w:t xml:space="preserve"> Srestho (Creative Dance)</w:t>
            </w:r>
          </w:p>
          <w:p w14:paraId="6B68CC85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2015</w:t>
            </w:r>
          </w:p>
          <w:p w14:paraId="2E7AEF65" w14:textId="77777777" w:rsidR="00EA228F" w:rsidRDefault="00EA228F">
            <w:pPr>
              <w:spacing w:before="40"/>
            </w:pPr>
          </w:p>
          <w:p w14:paraId="3D3ED0E1" w14:textId="77777777" w:rsidR="00EA228F" w:rsidRDefault="00000000">
            <w:pPr>
              <w:spacing w:before="30"/>
            </w:pPr>
            <w:r>
              <w:rPr>
                <w:color w:val="5C4A2A"/>
                <w:sz w:val="19"/>
                <w:szCs w:val="19"/>
              </w:rPr>
              <w:t xml:space="preserve">Loko </w:t>
            </w:r>
            <w:proofErr w:type="spellStart"/>
            <w:r>
              <w:rPr>
                <w:color w:val="5C4A2A"/>
                <w:sz w:val="19"/>
                <w:szCs w:val="19"/>
              </w:rPr>
              <w:t>Nrittya</w:t>
            </w:r>
            <w:proofErr w:type="spellEnd"/>
            <w:r>
              <w:rPr>
                <w:color w:val="5C4A2A"/>
                <w:sz w:val="19"/>
                <w:szCs w:val="19"/>
              </w:rPr>
              <w:t xml:space="preserve"> — 1st Position</w:t>
            </w:r>
          </w:p>
          <w:p w14:paraId="2DE023C0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2009</w:t>
            </w:r>
          </w:p>
          <w:p w14:paraId="0AC858B1" w14:textId="77777777" w:rsidR="00EA228F" w:rsidRDefault="00EA228F">
            <w:pPr>
              <w:spacing w:before="80"/>
            </w:pPr>
          </w:p>
          <w:p w14:paraId="42FF2CE8" w14:textId="77777777" w:rsidR="00EA228F" w:rsidRDefault="00000000">
            <w:r>
              <w:rPr>
                <w:b/>
                <w:bCs/>
                <w:color w:val="2C2C2C"/>
                <w:sz w:val="22"/>
                <w:szCs w:val="22"/>
              </w:rPr>
              <w:t xml:space="preserve">Finalist — Sera </w:t>
            </w:r>
            <w:proofErr w:type="spellStart"/>
            <w:r>
              <w:rPr>
                <w:b/>
                <w:bCs/>
                <w:color w:val="2C2C2C"/>
                <w:sz w:val="22"/>
                <w:szCs w:val="22"/>
              </w:rPr>
              <w:t>Nachiye</w:t>
            </w:r>
            <w:proofErr w:type="spellEnd"/>
            <w:r>
              <w:rPr>
                <w:b/>
                <w:bCs/>
                <w:color w:val="2C2C2C"/>
                <w:sz w:val="22"/>
                <w:szCs w:val="22"/>
              </w:rPr>
              <w:t xml:space="preserve"> Season 3</w:t>
            </w:r>
          </w:p>
          <w:p w14:paraId="526A995F" w14:textId="77777777" w:rsidR="00EA228F" w:rsidRDefault="00000000">
            <w:pPr>
              <w:spacing w:before="30"/>
            </w:pPr>
            <w:proofErr w:type="spellStart"/>
            <w:r>
              <w:rPr>
                <w:color w:val="5C4A2A"/>
                <w:sz w:val="19"/>
                <w:szCs w:val="19"/>
              </w:rPr>
              <w:t>Mangolee</w:t>
            </w:r>
            <w:proofErr w:type="spellEnd"/>
            <w:r>
              <w:rPr>
                <w:color w:val="5C4A2A"/>
                <w:sz w:val="19"/>
                <w:szCs w:val="19"/>
              </w:rPr>
              <w:t xml:space="preserve"> Channel, Bangladesh</w:t>
            </w:r>
          </w:p>
          <w:p w14:paraId="5E8AAA3A" w14:textId="77777777" w:rsidR="00EA228F" w:rsidRDefault="00000000">
            <w:r>
              <w:rPr>
                <w:i/>
                <w:iCs/>
                <w:color w:val="C47E1A"/>
                <w:sz w:val="19"/>
                <w:szCs w:val="19"/>
              </w:rPr>
              <w:t>2015</w:t>
            </w:r>
          </w:p>
        </w:tc>
      </w:tr>
    </w:tbl>
    <w:p w14:paraId="153C542E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4CC0C3BA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46763151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3F4ECAA4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STAGE HIGHLIGHTS</w:t>
            </w:r>
          </w:p>
        </w:tc>
      </w:tr>
    </w:tbl>
    <w:p w14:paraId="1A21A1B8" w14:textId="77777777" w:rsidR="00EA228F" w:rsidRDefault="00EA228F">
      <w:pPr>
        <w:spacing w:before="120"/>
      </w:pPr>
    </w:p>
    <w:p w14:paraId="1745DFF2" w14:textId="77777777" w:rsidR="00EA228F" w:rsidRDefault="00000000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Kathak</w:t>
      </w:r>
      <w:proofErr w:type="gramEnd"/>
      <w:r>
        <w:rPr>
          <w:color w:val="2C2C2C"/>
        </w:rPr>
        <w:t xml:space="preserve"> performance at the G20 Summit 2023 — representing India's classical arts tradition at the world's premier diplomatic summit.</w:t>
      </w:r>
    </w:p>
    <w:p w14:paraId="6EAD010E" w14:textId="77777777" w:rsidR="00EA228F" w:rsidRDefault="00000000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Finalist</w:t>
      </w:r>
      <w:proofErr w:type="gramEnd"/>
      <w:r>
        <w:rPr>
          <w:color w:val="2C2C2C"/>
        </w:rPr>
        <w:t xml:space="preserve"> at </w:t>
      </w:r>
      <w:proofErr w:type="spellStart"/>
      <w:r>
        <w:rPr>
          <w:color w:val="2C2C2C"/>
        </w:rPr>
        <w:t>Mangolee</w:t>
      </w:r>
      <w:proofErr w:type="spellEnd"/>
      <w:r>
        <w:rPr>
          <w:color w:val="2C2C2C"/>
        </w:rPr>
        <w:t xml:space="preserve"> Channel's Sera </w:t>
      </w:r>
      <w:proofErr w:type="spellStart"/>
      <w:r>
        <w:rPr>
          <w:color w:val="2C2C2C"/>
        </w:rPr>
        <w:t>Nachiye</w:t>
      </w:r>
      <w:proofErr w:type="spellEnd"/>
      <w:r>
        <w:rPr>
          <w:color w:val="2C2C2C"/>
        </w:rPr>
        <w:t xml:space="preserve"> Season 3 (2015) — national televised dance competition, Bangladesh.</w:t>
      </w:r>
    </w:p>
    <w:p w14:paraId="7E0E747D" w14:textId="77777777" w:rsidR="00EA228F" w:rsidRDefault="00000000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Ongoing</w:t>
      </w:r>
      <w:proofErr w:type="gramEnd"/>
      <w:r>
        <w:rPr>
          <w:color w:val="2C2C2C"/>
        </w:rPr>
        <w:t xml:space="preserve"> performances with Rudrakshi Foundation and </w:t>
      </w:r>
      <w:proofErr w:type="spellStart"/>
      <w:r>
        <w:rPr>
          <w:color w:val="2C2C2C"/>
        </w:rPr>
        <w:t>Sadhona</w:t>
      </w:r>
      <w:proofErr w:type="spellEnd"/>
      <w:r>
        <w:rPr>
          <w:color w:val="2C2C2C"/>
        </w:rPr>
        <w:t xml:space="preserve"> Cultural Circle across India (2017–Present).</w:t>
      </w:r>
    </w:p>
    <w:p w14:paraId="5923018B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2040B155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2EFF1FF1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0C79305A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DANCE VOCABULARY</w:t>
            </w:r>
          </w:p>
        </w:tc>
      </w:tr>
    </w:tbl>
    <w:p w14:paraId="6CDFCC0A" w14:textId="77777777" w:rsidR="00EA228F" w:rsidRDefault="00EA228F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EA228F" w14:paraId="0A60C74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60A38462" w14:textId="77777777" w:rsidR="00EA228F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1A5C3A"/>
                <w:sz w:val="21"/>
                <w:szCs w:val="21"/>
              </w:rPr>
              <w:t>Classical &amp; Academic</w:t>
            </w:r>
          </w:p>
          <w:p w14:paraId="7C1A7B0A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Kathak</w:t>
            </w:r>
            <w:proofErr w:type="gramEnd"/>
            <w:r>
              <w:rPr>
                <w:color w:val="2C2C2C"/>
              </w:rPr>
              <w:t xml:space="preserve">  (Primary Specialisation)</w:t>
            </w:r>
          </w:p>
          <w:p w14:paraId="1EEF2DDD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Ballet</w:t>
            </w:r>
            <w:proofErr w:type="gramEnd"/>
          </w:p>
          <w:p w14:paraId="58BF3B3E" w14:textId="35006EAA" w:rsidR="00EA228F" w:rsidRDefault="00EA228F">
            <w:pPr>
              <w:spacing w:before="60"/>
              <w:ind w:left="320" w:hanging="220"/>
            </w:pP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3B50B010" w14:textId="77777777" w:rsidR="00EA228F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1A5C3A"/>
                <w:sz w:val="21"/>
                <w:szCs w:val="21"/>
              </w:rPr>
              <w:t>Vernacular &amp; Creative</w:t>
            </w:r>
          </w:p>
          <w:p w14:paraId="217F16ED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Bengali</w:t>
            </w:r>
            <w:proofErr w:type="gramEnd"/>
            <w:r>
              <w:rPr>
                <w:color w:val="2C2C2C"/>
              </w:rPr>
              <w:t xml:space="preserve"> Folk Dance</w:t>
            </w:r>
          </w:p>
          <w:p w14:paraId="239F5605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Jazz</w:t>
            </w:r>
            <w:proofErr w:type="gramEnd"/>
          </w:p>
          <w:p w14:paraId="32B3C214" w14:textId="77777777" w:rsidR="00EA228F" w:rsidRDefault="00000000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Tap</w:t>
            </w:r>
            <w:proofErr w:type="gramEnd"/>
            <w:r>
              <w:rPr>
                <w:color w:val="2C2C2C"/>
              </w:rPr>
              <w:t xml:space="preserve"> Dance</w:t>
            </w:r>
          </w:p>
          <w:p w14:paraId="26EE9B47" w14:textId="77777777" w:rsidR="00EA228F" w:rsidRDefault="00000000">
            <w:pPr>
              <w:spacing w:before="60"/>
              <w:ind w:left="320" w:hanging="220"/>
              <w:rPr>
                <w:color w:val="2C2C2C"/>
              </w:rPr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Creative</w:t>
            </w:r>
            <w:proofErr w:type="gramEnd"/>
            <w:r>
              <w:rPr>
                <w:color w:val="2C2C2C"/>
              </w:rPr>
              <w:t xml:space="preserve"> Dance</w:t>
            </w:r>
          </w:p>
          <w:p w14:paraId="35293EF3" w14:textId="2AC7AA77" w:rsidR="008F0B0A" w:rsidRDefault="008F0B0A">
            <w:pPr>
              <w:spacing w:before="60"/>
              <w:ind w:left="320" w:hanging="220"/>
            </w:pPr>
            <w:proofErr w:type="gramStart"/>
            <w:r>
              <w:rPr>
                <w:color w:val="C47E1A"/>
                <w:sz w:val="18"/>
                <w:szCs w:val="18"/>
              </w:rPr>
              <w:t xml:space="preserve">◆  </w:t>
            </w:r>
            <w:r>
              <w:rPr>
                <w:color w:val="2C2C2C"/>
              </w:rPr>
              <w:t>Contemporary</w:t>
            </w:r>
            <w:proofErr w:type="gramEnd"/>
            <w:r>
              <w:rPr>
                <w:color w:val="2C2C2C"/>
              </w:rPr>
              <w:t xml:space="preserve"> Dance</w:t>
            </w:r>
          </w:p>
        </w:tc>
      </w:tr>
    </w:tbl>
    <w:p w14:paraId="3DC9777C" w14:textId="77777777" w:rsidR="00EA228F" w:rsidRDefault="00EA22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220"/>
      </w:tblGrid>
      <w:tr w:rsidR="00EA228F" w14:paraId="318B6B52" w14:textId="77777777">
        <w:tblPrEx>
          <w:tblCellMar>
            <w:top w:w="0" w:type="dxa"/>
            <w:bottom w:w="0" w:type="dxa"/>
          </w:tblCellMar>
        </w:tblPrEx>
        <w:tc>
          <w:tcPr>
            <w:tcW w:w="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E1A"/>
          </w:tcPr>
          <w:p w14:paraId="74F9AC95" w14:textId="77777777" w:rsidR="00EA228F" w:rsidRDefault="00EA228F"/>
        </w:tc>
        <w:tc>
          <w:tcPr>
            <w:tcW w:w="9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C8"/>
            <w:tcMar>
              <w:top w:w="60" w:type="dxa"/>
              <w:left w:w="240" w:type="dxa"/>
              <w:bottom w:w="60" w:type="dxa"/>
              <w:right w:w="0" w:type="dxa"/>
            </w:tcMar>
          </w:tcPr>
          <w:p w14:paraId="295EB67C" w14:textId="77777777" w:rsidR="00EA228F" w:rsidRDefault="00000000">
            <w:r>
              <w:rPr>
                <w:rFonts w:ascii="Georgia" w:eastAsia="Georgia" w:hAnsi="Georgia" w:cs="Georgia"/>
                <w:b/>
                <w:bCs/>
                <w:color w:val="1A5C3A"/>
                <w:spacing w:val="100"/>
                <w:sz w:val="23"/>
                <w:szCs w:val="23"/>
              </w:rPr>
              <w:t>PROFESSIONAL AFFILIATIONS</w:t>
            </w:r>
          </w:p>
        </w:tc>
      </w:tr>
    </w:tbl>
    <w:p w14:paraId="4CA0EC13" w14:textId="77777777" w:rsidR="00EA228F" w:rsidRDefault="00EA228F">
      <w:pPr>
        <w:spacing w:before="120"/>
      </w:pPr>
    </w:p>
    <w:p w14:paraId="548D7316" w14:textId="77777777" w:rsidR="00EA228F" w:rsidRDefault="00000000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ICCR</w:t>
      </w:r>
      <w:proofErr w:type="gramEnd"/>
      <w:r>
        <w:rPr>
          <w:color w:val="2C2C2C"/>
        </w:rPr>
        <w:t xml:space="preserve"> Scholar — Indian Council for Cultural Relations (2019–Present)</w:t>
      </w:r>
    </w:p>
    <w:p w14:paraId="5184F932" w14:textId="77777777" w:rsidR="00EA228F" w:rsidRDefault="00000000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Dancer</w:t>
      </w:r>
      <w:proofErr w:type="gramEnd"/>
      <w:r>
        <w:rPr>
          <w:color w:val="2C2C2C"/>
        </w:rPr>
        <w:t xml:space="preserve"> — Rudrakshi Foundation, Varanasi (2023–Present)</w:t>
      </w:r>
    </w:p>
    <w:p w14:paraId="69590112" w14:textId="2589EE4E" w:rsidR="00EA228F" w:rsidRDefault="00000000" w:rsidP="008F0B0A">
      <w:pPr>
        <w:spacing w:before="60"/>
        <w:ind w:left="320" w:hanging="220"/>
      </w:pPr>
      <w:proofErr w:type="gramStart"/>
      <w:r>
        <w:rPr>
          <w:color w:val="C47E1A"/>
          <w:sz w:val="18"/>
          <w:szCs w:val="18"/>
        </w:rPr>
        <w:t xml:space="preserve">◆  </w:t>
      </w:r>
      <w:r>
        <w:rPr>
          <w:color w:val="2C2C2C"/>
        </w:rPr>
        <w:t>Dancer</w:t>
      </w:r>
      <w:proofErr w:type="gramEnd"/>
      <w:r>
        <w:rPr>
          <w:color w:val="2C2C2C"/>
        </w:rPr>
        <w:t xml:space="preserve"> — </w:t>
      </w:r>
      <w:proofErr w:type="spellStart"/>
      <w:r>
        <w:rPr>
          <w:color w:val="2C2C2C"/>
        </w:rPr>
        <w:t>Sadhona</w:t>
      </w:r>
      <w:proofErr w:type="spellEnd"/>
      <w:r>
        <w:rPr>
          <w:color w:val="2C2C2C"/>
        </w:rPr>
        <w:t xml:space="preserve"> Cultural Circle, Kolkata (2017–Present)</w:t>
      </w:r>
    </w:p>
    <w:p w14:paraId="168AF55F" w14:textId="77777777" w:rsidR="00EA228F" w:rsidRDefault="00EA228F">
      <w:pPr>
        <w:spacing w:before="280"/>
      </w:pPr>
    </w:p>
    <w:p w14:paraId="6BF3EB37" w14:textId="3787ECB2" w:rsidR="00EA228F" w:rsidRDefault="00EA228F">
      <w:pPr>
        <w:jc w:val="center"/>
      </w:pPr>
    </w:p>
    <w:sectPr w:rsidR="00EA228F">
      <w:pgSz w:w="12240" w:h="15840"/>
      <w:pgMar w:top="72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6B9"/>
    <w:multiLevelType w:val="hybridMultilevel"/>
    <w:tmpl w:val="42587AEE"/>
    <w:lvl w:ilvl="0" w:tplc="92B0D7EC">
      <w:start w:val="1"/>
      <w:numFmt w:val="bullet"/>
      <w:lvlText w:val="●"/>
      <w:lvlJc w:val="left"/>
      <w:pPr>
        <w:ind w:left="720" w:hanging="360"/>
      </w:pPr>
    </w:lvl>
    <w:lvl w:ilvl="1" w:tplc="286060FA">
      <w:start w:val="1"/>
      <w:numFmt w:val="bullet"/>
      <w:lvlText w:val="○"/>
      <w:lvlJc w:val="left"/>
      <w:pPr>
        <w:ind w:left="1440" w:hanging="360"/>
      </w:pPr>
    </w:lvl>
    <w:lvl w:ilvl="2" w:tplc="B27A6E90">
      <w:start w:val="1"/>
      <w:numFmt w:val="bullet"/>
      <w:lvlText w:val="■"/>
      <w:lvlJc w:val="left"/>
      <w:pPr>
        <w:ind w:left="2160" w:hanging="360"/>
      </w:pPr>
    </w:lvl>
    <w:lvl w:ilvl="3" w:tplc="242E5F58">
      <w:start w:val="1"/>
      <w:numFmt w:val="bullet"/>
      <w:lvlText w:val="●"/>
      <w:lvlJc w:val="left"/>
      <w:pPr>
        <w:ind w:left="2880" w:hanging="360"/>
      </w:pPr>
    </w:lvl>
    <w:lvl w:ilvl="4" w:tplc="0A829E54">
      <w:start w:val="1"/>
      <w:numFmt w:val="bullet"/>
      <w:lvlText w:val="○"/>
      <w:lvlJc w:val="left"/>
      <w:pPr>
        <w:ind w:left="3600" w:hanging="360"/>
      </w:pPr>
    </w:lvl>
    <w:lvl w:ilvl="5" w:tplc="95A0CA78">
      <w:start w:val="1"/>
      <w:numFmt w:val="bullet"/>
      <w:lvlText w:val="■"/>
      <w:lvlJc w:val="left"/>
      <w:pPr>
        <w:ind w:left="4320" w:hanging="360"/>
      </w:pPr>
    </w:lvl>
    <w:lvl w:ilvl="6" w:tplc="17C8A9FC">
      <w:start w:val="1"/>
      <w:numFmt w:val="bullet"/>
      <w:lvlText w:val="●"/>
      <w:lvlJc w:val="left"/>
      <w:pPr>
        <w:ind w:left="5040" w:hanging="360"/>
      </w:pPr>
    </w:lvl>
    <w:lvl w:ilvl="7" w:tplc="DA28CE7C">
      <w:start w:val="1"/>
      <w:numFmt w:val="bullet"/>
      <w:lvlText w:val="●"/>
      <w:lvlJc w:val="left"/>
      <w:pPr>
        <w:ind w:left="5760" w:hanging="360"/>
      </w:pPr>
    </w:lvl>
    <w:lvl w:ilvl="8" w:tplc="E58CCECA">
      <w:start w:val="1"/>
      <w:numFmt w:val="bullet"/>
      <w:lvlText w:val="●"/>
      <w:lvlJc w:val="left"/>
      <w:pPr>
        <w:ind w:left="6480" w:hanging="360"/>
      </w:pPr>
    </w:lvl>
  </w:abstractNum>
  <w:num w:numId="1" w16cid:durableId="154189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8F"/>
    <w:rsid w:val="008F0B0A"/>
    <w:rsid w:val="00EA228F"/>
    <w:rsid w:val="00F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7ABA"/>
  <w15:docId w15:val="{380F5D08-EA79-4BB3-9930-381601F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Ria</cp:lastModifiedBy>
  <cp:revision>2</cp:revision>
  <dcterms:created xsi:type="dcterms:W3CDTF">2026-06-21T10:33:00Z</dcterms:created>
  <dcterms:modified xsi:type="dcterms:W3CDTF">2026-06-22T06:15:00Z</dcterms:modified>
</cp:coreProperties>
</file>